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5A" w:rsidRPr="00495E0B" w:rsidRDefault="00BF46AA" w:rsidP="00BF46AA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495E0B">
        <w:rPr>
          <w:rFonts w:ascii="Times New Roman" w:eastAsia="黑体" w:hAnsi="Times New Roman" w:cs="Times New Roman"/>
          <w:sz w:val="36"/>
          <w:szCs w:val="36"/>
        </w:rPr>
        <w:t>2016</w:t>
      </w:r>
      <w:r w:rsidRPr="00495E0B">
        <w:rPr>
          <w:rFonts w:ascii="Times New Roman" w:eastAsia="黑体" w:hAnsi="Times New Roman" w:cs="Times New Roman"/>
          <w:sz w:val="36"/>
          <w:szCs w:val="36"/>
        </w:rPr>
        <w:t>年复审建议修订的</w:t>
      </w:r>
      <w:r w:rsidR="00A35375" w:rsidRPr="00495E0B">
        <w:rPr>
          <w:rFonts w:ascii="Times New Roman" w:eastAsia="黑体" w:hAnsi="Times New Roman" w:cs="Times New Roman"/>
          <w:sz w:val="36"/>
          <w:szCs w:val="36"/>
        </w:rPr>
        <w:t>信息安全国家标准</w:t>
      </w:r>
      <w:r w:rsidRPr="00495E0B">
        <w:rPr>
          <w:rFonts w:ascii="Times New Roman" w:eastAsia="黑体" w:hAnsi="Times New Roman" w:cs="Times New Roman"/>
          <w:sz w:val="36"/>
          <w:szCs w:val="36"/>
        </w:rPr>
        <w:t>项目</w:t>
      </w:r>
    </w:p>
    <w:p w:rsidR="00BF46AA" w:rsidRPr="00495E0B" w:rsidRDefault="00BF46AA">
      <w:pPr>
        <w:rPr>
          <w:rFonts w:ascii="Times New Roman" w:hAnsi="Times New Roman" w:cs="Times New Roman"/>
        </w:rPr>
      </w:pPr>
    </w:p>
    <w:tbl>
      <w:tblPr>
        <w:tblW w:w="9238" w:type="dxa"/>
        <w:tblInd w:w="-34" w:type="dxa"/>
        <w:tblLook w:val="04A0" w:firstRow="1" w:lastRow="0" w:firstColumn="1" w:lastColumn="0" w:noHBand="0" w:noVBand="1"/>
      </w:tblPr>
      <w:tblGrid>
        <w:gridCol w:w="709"/>
        <w:gridCol w:w="2434"/>
        <w:gridCol w:w="4819"/>
        <w:gridCol w:w="1276"/>
      </w:tblGrid>
      <w:tr w:rsidR="00180950" w:rsidRPr="00495E0B" w:rsidTr="00EF350C">
        <w:trPr>
          <w:cantSplit/>
          <w:trHeight w:val="604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国家标准号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国家标准名称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复审结论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15843.1-2008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实体鉴别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15843.2-2008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实体鉴别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采用对称加密算法的机制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15843.4-2008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实体鉴别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采用密码校验函数的机制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15843.5-2005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实体鉴别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部分：使用零知识技术的机制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15852.1-2008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消息鉴别码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部分：采用分组密码的机制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15852.2-2008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消息鉴别码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部分：采用专用杂凑函数的机制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16264.8-2005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开放系统互连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目录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部分：公钥和属性证书框架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17901.1-1999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密钥管理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框架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17902.1-1999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带附录的数字签名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17902.2-2005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带附录的数字签名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部分：基于身份的机制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17902.3-2005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带附录的数字签名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部分：基于证书的机制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17903.1-2008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抗抵赖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17903.2-2008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抗抵赖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采用对称技术的机制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17903.3-2008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抗抵赖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采用非对称技术的机制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17964-2008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分组密码算法的工作模式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18018-2007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路由器安全技术要求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18238.1-2000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散列函数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18238.2-2002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散列函数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位块密码的散列函数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18238.3-2002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散列函数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专用散列函数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19713-2005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在线证书状态协议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19714-2005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证书管理协议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19771-2005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PKI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组件最小互操作规范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20008-2005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操作系统安全评估准则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20009-2005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数据库管理系统安全评估准则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20011-2005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路由器安全评估准则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20272-2006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操作系统安全技术要求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20273-2006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数据库管理系统安全技术要求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20274.1-2006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信息系统安全保障评估框架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部分：简介和一般模型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20274.2-2008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信息系统安全保障评估框架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部分：技术保障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20280-2006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网络脆弱性扫描产品测试评价方法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20281-2015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防火墙安全技术要求和测试评价方法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20282-2006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信息系统安全工程管理要求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20518-2006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数字证书格式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20520-2006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时间戳规范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20979-2007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虹膜识别系统技术要求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20984-2007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信息安全风险评估规范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21028-2007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服务器安全技术要求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21050-2007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网络交换机安全技术要求（评估保证级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21053-2007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PKI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系统安全等级保护技术要求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21054-2007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PKI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系统安全等级保护评估准则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22239-2008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信息系统安全等级保护基本要求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22240-2008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信息系统安全保护等级定级指南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24363-2009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信息安全应急响应计划规范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25056-2010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证书认证系统密码及其相关安全技术规范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25058-2010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信息系统安全等级保护实施指南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25061-2010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XML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数字签名语法与处理规范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25063-2010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服务器安全测评要求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25066-2010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信息安全产品类别与代码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25068.1-2012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网络安全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部分：网络安全管理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25068.2-2012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网络安全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部分：网络安全体系结构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25068.3-2010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网络安全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部分：使用安全网关的网间通信安全保护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25068.4-2010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网络安全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部分：远程接入的安全保护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25068.5-2010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网络安全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部分：使用虚拟专用网的跨网通信安全保护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25069-2010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术语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25070-2010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信息系统等级保护安全设计技术要求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28448-2012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信息系统安全等级保护测评要求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28449-2012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信息系统安全等级保护测评过程指南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28450-2012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信息安全管理体系审核指南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28454-2012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入侵检测系统的选择、部署和操作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28456-2012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IPsec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协议应用测试规范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28457-2012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协议应用测试规范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AE3DA1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80950" w:rsidRPr="00495E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GB/T 28458-2012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安全漏洞标识与描述规范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29240-2012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终端计算机通用安全技术要求与测试评价方法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29241-2012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PKI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互操作性评估准则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29245-2012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政府部门信息安全管理基本要求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29246-2012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信息安全管理体系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概述和词汇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30270-2013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信息技术安全性评估方法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30272-2013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公钥基础设施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标准一致性测试评价指南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30279-2013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安全漏洞等级划分指南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30284-2013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移动通信智能终端操作系统安全技术要求（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EAL2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19717-2005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基于多用途互联网邮件扩展（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MIME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）的安全报文交换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20283-2006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保护轮廓和安全目标的产生指南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20985-2007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信息安全事件管理指南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20986-2007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信息安全事件分类分级指南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24294-2009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基于互联网电子政务信息安全实施指南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29830.1-2013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信息技术安全保障框架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部分：综述和框架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29830.2-2013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信息技术安全保障框架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部分：保障方法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  <w:tr w:rsidR="00180950" w:rsidRPr="00495E0B" w:rsidTr="00EF350C">
        <w:trPr>
          <w:cantSplit/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50" w:rsidRPr="00495E0B" w:rsidRDefault="00180950" w:rsidP="005D166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GB/Z 29830.3-2013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安全技术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信息技术安全保障框架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部分：保障方法分析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50" w:rsidRPr="00495E0B" w:rsidRDefault="00180950" w:rsidP="005D1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修订</w:t>
            </w:r>
          </w:p>
        </w:tc>
      </w:tr>
    </w:tbl>
    <w:p w:rsidR="00BF46AA" w:rsidRPr="00495E0B" w:rsidRDefault="00BF46AA">
      <w:pPr>
        <w:rPr>
          <w:rFonts w:ascii="Times New Roman" w:hAnsi="Times New Roman" w:cs="Times New Roman"/>
        </w:rPr>
      </w:pPr>
    </w:p>
    <w:sectPr w:rsidR="00BF46AA" w:rsidRPr="0049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A1" w:rsidRDefault="00AE3DA1" w:rsidP="00BF46AA">
      <w:r>
        <w:separator/>
      </w:r>
    </w:p>
  </w:endnote>
  <w:endnote w:type="continuationSeparator" w:id="0">
    <w:p w:rsidR="00AE3DA1" w:rsidRDefault="00AE3DA1" w:rsidP="00BF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A1" w:rsidRDefault="00AE3DA1" w:rsidP="00BF46AA">
      <w:r>
        <w:separator/>
      </w:r>
    </w:p>
  </w:footnote>
  <w:footnote w:type="continuationSeparator" w:id="0">
    <w:p w:rsidR="00AE3DA1" w:rsidRDefault="00AE3DA1" w:rsidP="00BF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9D0"/>
    <w:multiLevelType w:val="hybridMultilevel"/>
    <w:tmpl w:val="2F3EA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72E45"/>
    <w:multiLevelType w:val="hybridMultilevel"/>
    <w:tmpl w:val="1C3A4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EC1BAD"/>
    <w:multiLevelType w:val="hybridMultilevel"/>
    <w:tmpl w:val="2F3EA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49"/>
    <w:rsid w:val="00066A56"/>
    <w:rsid w:val="00101584"/>
    <w:rsid w:val="00180950"/>
    <w:rsid w:val="001A3ABA"/>
    <w:rsid w:val="00232E0A"/>
    <w:rsid w:val="003106DE"/>
    <w:rsid w:val="00315263"/>
    <w:rsid w:val="00495E0B"/>
    <w:rsid w:val="004F35CD"/>
    <w:rsid w:val="00514BB7"/>
    <w:rsid w:val="00575960"/>
    <w:rsid w:val="005930A7"/>
    <w:rsid w:val="005E1F65"/>
    <w:rsid w:val="008F72E2"/>
    <w:rsid w:val="00A35375"/>
    <w:rsid w:val="00A5472A"/>
    <w:rsid w:val="00AE3DA1"/>
    <w:rsid w:val="00B34449"/>
    <w:rsid w:val="00BA075A"/>
    <w:rsid w:val="00BF46AA"/>
    <w:rsid w:val="00E458C1"/>
    <w:rsid w:val="00EA37EE"/>
    <w:rsid w:val="00E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F38DD-B68D-40C8-8448-016339F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6AA"/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rsid w:val="00BF4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BF46AA"/>
    <w:rPr>
      <w:sz w:val="18"/>
      <w:szCs w:val="18"/>
    </w:rPr>
  </w:style>
  <w:style w:type="paragraph" w:styleId="a6">
    <w:name w:val="List Paragraph"/>
    <w:basedOn w:val="a"/>
    <w:uiPriority w:val="34"/>
    <w:qFormat/>
    <w:rsid w:val="00BF46AA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BF46A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F46AA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BF46AA"/>
    <w:rPr>
      <w:rFonts w:ascii="宋体" w:eastAsia="宋体" w:hAnsi="Calibri" w:cs="Times New Roman"/>
      <w:sz w:val="18"/>
      <w:szCs w:val="18"/>
      <w:lang w:val="x-none" w:eastAsia="x-none"/>
    </w:rPr>
  </w:style>
  <w:style w:type="character" w:customStyle="1" w:styleId="aa">
    <w:name w:val="文档结构图 字符"/>
    <w:basedOn w:val="a0"/>
    <w:link w:val="a9"/>
    <w:uiPriority w:val="99"/>
    <w:semiHidden/>
    <w:rsid w:val="00BF46AA"/>
    <w:rPr>
      <w:rFonts w:ascii="宋体" w:eastAsia="宋体" w:hAnsi="Calibri" w:cs="Times New Roman"/>
      <w:sz w:val="18"/>
      <w:szCs w:val="1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BF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BF46AA"/>
  </w:style>
  <w:style w:type="paragraph" w:styleId="ac">
    <w:name w:val="annotation text"/>
    <w:basedOn w:val="a"/>
    <w:link w:val="ad"/>
    <w:uiPriority w:val="99"/>
    <w:semiHidden/>
    <w:unhideWhenUsed/>
    <w:rsid w:val="00BF46AA"/>
    <w:pPr>
      <w:jc w:val="left"/>
    </w:pPr>
    <w:rPr>
      <w:rFonts w:ascii="Calibri" w:eastAsia="宋体" w:hAnsi="Calibri" w:cs="Times New Roman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BF46AA"/>
    <w:rPr>
      <w:rFonts w:ascii="Calibri" w:eastAsia="宋体" w:hAnsi="Calibri" w:cs="Times New Roman"/>
      <w:lang w:val="x-none" w:eastAsia="x-none"/>
    </w:rPr>
  </w:style>
  <w:style w:type="character" w:customStyle="1" w:styleId="ae">
    <w:name w:val="批注主题 字符"/>
    <w:link w:val="af"/>
    <w:uiPriority w:val="99"/>
    <w:semiHidden/>
    <w:rsid w:val="00BF46AA"/>
    <w:rPr>
      <w:b/>
      <w:bCs/>
      <w:lang w:val="x-none" w:eastAsia="x-none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F46AA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1"/>
    <w:basedOn w:val="ad"/>
    <w:uiPriority w:val="99"/>
    <w:semiHidden/>
    <w:rsid w:val="00BF46AA"/>
    <w:rPr>
      <w:rFonts w:ascii="Calibri" w:eastAsia="宋体" w:hAnsi="Calibri" w:cs="Times New Roman"/>
      <w:b/>
      <w:bCs/>
      <w:lang w:val="x-none" w:eastAsia="x-none"/>
    </w:rPr>
  </w:style>
  <w:style w:type="character" w:customStyle="1" w:styleId="af0">
    <w:name w:val="批注框文本 字符"/>
    <w:link w:val="af1"/>
    <w:uiPriority w:val="99"/>
    <w:semiHidden/>
    <w:rsid w:val="00BF46AA"/>
    <w:rPr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BF46AA"/>
    <w:rPr>
      <w:sz w:val="18"/>
      <w:szCs w:val="18"/>
      <w:lang w:val="x-none" w:eastAsia="x-none"/>
    </w:rPr>
  </w:style>
  <w:style w:type="character" w:customStyle="1" w:styleId="Char10">
    <w:name w:val="批注框文本 Char1"/>
    <w:basedOn w:val="a0"/>
    <w:uiPriority w:val="99"/>
    <w:semiHidden/>
    <w:rsid w:val="00BF46AA"/>
    <w:rPr>
      <w:sz w:val="18"/>
      <w:szCs w:val="18"/>
    </w:rPr>
  </w:style>
  <w:style w:type="paragraph" w:customStyle="1" w:styleId="font5">
    <w:name w:val="font5"/>
    <w:basedOn w:val="a"/>
    <w:rsid w:val="00BF46AA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F46AA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BF46A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F46A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f2">
    <w:name w:val="日期 字符"/>
    <w:link w:val="af3"/>
    <w:uiPriority w:val="99"/>
    <w:semiHidden/>
    <w:rsid w:val="00BF46AA"/>
  </w:style>
  <w:style w:type="paragraph" w:styleId="af3">
    <w:name w:val="Date"/>
    <w:basedOn w:val="a"/>
    <w:next w:val="a"/>
    <w:link w:val="af2"/>
    <w:uiPriority w:val="99"/>
    <w:semiHidden/>
    <w:unhideWhenUsed/>
    <w:rsid w:val="00BF46AA"/>
    <w:pPr>
      <w:ind w:leftChars="2500" w:left="100"/>
    </w:pPr>
  </w:style>
  <w:style w:type="character" w:customStyle="1" w:styleId="Char11">
    <w:name w:val="日期 Char1"/>
    <w:basedOn w:val="a0"/>
    <w:uiPriority w:val="99"/>
    <w:semiHidden/>
    <w:rsid w:val="00BF46AA"/>
  </w:style>
  <w:style w:type="character" w:customStyle="1" w:styleId="af4">
    <w:name w:val="页脚 字符"/>
    <w:uiPriority w:val="99"/>
    <w:rsid w:val="00BF46AA"/>
    <w:rPr>
      <w:rFonts w:ascii="Calibri" w:eastAsia="宋体" w:hAnsi="Calibri" w:cs="Times New Roman"/>
      <w:sz w:val="18"/>
      <w:szCs w:val="18"/>
    </w:rPr>
  </w:style>
  <w:style w:type="character" w:styleId="af5">
    <w:name w:val="FollowedHyperlink"/>
    <w:uiPriority w:val="99"/>
    <w:semiHidden/>
    <w:unhideWhenUsed/>
    <w:rsid w:val="00BF46AA"/>
    <w:rPr>
      <w:color w:val="954F72"/>
      <w:u w:val="single"/>
    </w:rPr>
  </w:style>
  <w:style w:type="paragraph" w:customStyle="1" w:styleId="msonormal0">
    <w:name w:val="msonormal"/>
    <w:basedOn w:val="a"/>
    <w:rsid w:val="00BF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BF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8">
    <w:name w:val="font8"/>
    <w:basedOn w:val="a"/>
    <w:rsid w:val="00BF46A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9">
    <w:name w:val="xl69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F46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gov.cn/SACSearch/search?channelid=160591&amp;templet=gjcxjg_detail.jsp&amp;searchword=STANDARD_CODE='GB/T%2025068.2-2012'&amp;XZ=T" TargetMode="External"/><Relationship Id="rId13" Type="http://schemas.openxmlformats.org/officeDocument/2006/relationships/hyperlink" Target="http://www.sac.gov.cn/SACSearch/search?channelid=160591&amp;templet=gjcxjg_detail.jsp&amp;searchword=STANDARD_CODE='GB/T%2028456-2012'&amp;XZ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.gov.cn/SACSearch/search?channelid=160591&amp;templet=gjcxjg_detail.jsp&amp;searchword=STANDARD_CODE='GB/T%2025068.1-2012'&amp;XZ=T" TargetMode="External"/><Relationship Id="rId12" Type="http://schemas.openxmlformats.org/officeDocument/2006/relationships/hyperlink" Target="http://www.sac.gov.cn/SACSearch/search?channelid=160591&amp;templet=gjcxjg_detail.jsp&amp;searchword=STANDARD_CODE='GB/T%2028454-2012'&amp;XZ=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.gov.cn/SACSearch/search?channelid=160591&amp;templet=gjcxjg_detail.jsp&amp;searchword=STANDARD_CODE='GB/T%2028450-2012'&amp;XZ=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c.gov.cn/SACSearch/search?channelid=160591&amp;templet=gjcxjg_detail.jsp&amp;searchword=STANDARD_CODE='GB/T%2028458-2012'&amp;XZ=T" TargetMode="External"/><Relationship Id="rId10" Type="http://schemas.openxmlformats.org/officeDocument/2006/relationships/hyperlink" Target="http://www.sac.gov.cn/SACSearch/search?channelid=160591&amp;templet=gjcxjg_detail.jsp&amp;searchword=STANDARD_CODE='GB/T%2028449-2012'&amp;XZ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.gov.cn/SACSearch/search?channelid=160591&amp;templet=gjcxjg_detail.jsp&amp;searchword=STANDARD_CODE='GB/T%2028448-2012'&amp;XZ=T" TargetMode="External"/><Relationship Id="rId14" Type="http://schemas.openxmlformats.org/officeDocument/2006/relationships/hyperlink" Target="http://www.sac.gov.cn/SACSearch/search?channelid=160591&amp;templet=gjcxjg_detail.jsp&amp;searchword=STANDARD_CODE='GB/T%2028457-2012'&amp;XZ=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wang</dc:creator>
  <cp:keywords/>
  <dc:description/>
  <cp:lastModifiedBy>ym C</cp:lastModifiedBy>
  <cp:revision>3</cp:revision>
  <cp:lastPrinted>2018-01-02T03:01:00Z</cp:lastPrinted>
  <dcterms:created xsi:type="dcterms:W3CDTF">2018-01-02T11:49:00Z</dcterms:created>
  <dcterms:modified xsi:type="dcterms:W3CDTF">2018-01-02T11:49:00Z</dcterms:modified>
</cp:coreProperties>
</file>